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8B49" w14:textId="726EDFB2" w:rsidR="00446C9D" w:rsidRPr="008D324F" w:rsidRDefault="00037BD8" w:rsidP="00446C9D">
      <w:pPr>
        <w:tabs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object w:dxaOrig="1440" w:dyaOrig="1440" w14:anchorId="70918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30.85pt;margin-top:-45.45pt;width:320.1pt;height:28.1pt;z-index:251665408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4" DrawAspect="Content" ObjectID="_1698165236" r:id="rId9"/>
        </w:object>
      </w:r>
      <w:r w:rsidR="009A58D1" w:rsidRPr="008D324F">
        <w:rPr>
          <w:szCs w:val="22"/>
          <w:lang w:val="pt-BR"/>
        </w:rPr>
        <w:t xml:space="preserve">QUINQUAGÉSIMO PRIMEIRO PERÍODO ORDINÁRIO DE SESSÕES   </w:t>
      </w:r>
      <w:r w:rsidR="00504B3F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>OEA/Ser.P</w:t>
      </w:r>
    </w:p>
    <w:p w14:paraId="0B8D349B" w14:textId="3B4251F8" w:rsidR="00446C9D" w:rsidRPr="008D324F" w:rsidRDefault="009A58D1" w:rsidP="00446C9D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8D324F">
        <w:rPr>
          <w:szCs w:val="22"/>
          <w:lang w:val="pt-BR"/>
        </w:rPr>
        <w:t xml:space="preserve">10 a 12 de novembro de </w:t>
      </w:r>
      <w:r w:rsidR="00446C9D" w:rsidRPr="008D324F">
        <w:rPr>
          <w:szCs w:val="22"/>
          <w:lang w:val="pt-BR"/>
        </w:rPr>
        <w:t>2021</w:t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  <w:t xml:space="preserve">   </w:t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  <w:t>AG/doc.57</w:t>
      </w:r>
      <w:r w:rsidR="007568A5" w:rsidRPr="008D324F">
        <w:rPr>
          <w:szCs w:val="22"/>
          <w:lang w:val="pt-BR"/>
        </w:rPr>
        <w:t>50</w:t>
      </w:r>
      <w:r w:rsidR="00446C9D" w:rsidRPr="008D324F">
        <w:rPr>
          <w:szCs w:val="22"/>
          <w:lang w:val="pt-BR"/>
        </w:rPr>
        <w:t>/21</w:t>
      </w:r>
      <w:r w:rsidR="00154A70" w:rsidRPr="008D324F">
        <w:rPr>
          <w:szCs w:val="22"/>
          <w:lang w:val="pt-BR"/>
        </w:rPr>
        <w:t xml:space="preserve"> add. 1</w:t>
      </w:r>
    </w:p>
    <w:p w14:paraId="4327E3EB" w14:textId="7639BEEF" w:rsidR="00446C9D" w:rsidRPr="008D324F" w:rsidRDefault="009A58D1" w:rsidP="00446C9D">
      <w:pPr>
        <w:tabs>
          <w:tab w:val="left" w:pos="7560"/>
        </w:tabs>
        <w:ind w:right="-1109"/>
        <w:rPr>
          <w:szCs w:val="22"/>
          <w:lang w:val="pt-BR"/>
        </w:rPr>
      </w:pPr>
      <w:r w:rsidRPr="008D324F">
        <w:rPr>
          <w:szCs w:val="22"/>
          <w:lang w:val="pt-BR"/>
        </w:rPr>
        <w:t xml:space="preserve">Cidade da </w:t>
      </w:r>
      <w:r w:rsidR="00446C9D" w:rsidRPr="008D324F">
        <w:rPr>
          <w:szCs w:val="22"/>
          <w:lang w:val="pt-BR"/>
        </w:rPr>
        <w:t>Guatemala, Guatemala</w:t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</w:r>
      <w:r w:rsidR="00446C9D" w:rsidRPr="008D324F">
        <w:rPr>
          <w:szCs w:val="22"/>
          <w:lang w:val="pt-BR"/>
        </w:rPr>
        <w:tab/>
        <w:t>1</w:t>
      </w:r>
      <w:r w:rsidR="00154A70" w:rsidRPr="008D324F">
        <w:rPr>
          <w:szCs w:val="22"/>
          <w:lang w:val="pt-BR"/>
        </w:rPr>
        <w:t>1</w:t>
      </w:r>
      <w:r w:rsidR="00446C9D" w:rsidRPr="008D324F">
        <w:rPr>
          <w:szCs w:val="22"/>
          <w:lang w:val="pt-BR"/>
        </w:rPr>
        <w:t xml:space="preserve"> </w:t>
      </w:r>
      <w:r w:rsidRPr="008D324F">
        <w:rPr>
          <w:szCs w:val="22"/>
          <w:lang w:val="pt-BR"/>
        </w:rPr>
        <w:t xml:space="preserve">novembro </w:t>
      </w:r>
      <w:r w:rsidR="00446C9D" w:rsidRPr="008D324F">
        <w:rPr>
          <w:szCs w:val="22"/>
          <w:lang w:val="pt-BR"/>
        </w:rPr>
        <w:t>2021</w:t>
      </w:r>
    </w:p>
    <w:p w14:paraId="6C5F7E64" w14:textId="298CA30E" w:rsidR="00446C9D" w:rsidRPr="008D324F" w:rsidRDefault="00446C9D" w:rsidP="00446C9D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8D324F">
        <w:rPr>
          <w:szCs w:val="22"/>
          <w:lang w:val="pt-BR"/>
        </w:rPr>
        <w:t>VIRTUAL</w:t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  <w:t xml:space="preserve">Original: </w:t>
      </w:r>
      <w:r w:rsidR="009A58D1" w:rsidRPr="008D324F">
        <w:rPr>
          <w:szCs w:val="22"/>
          <w:lang w:val="pt-BR"/>
        </w:rPr>
        <w:t>inglês</w:t>
      </w:r>
    </w:p>
    <w:p w14:paraId="2680C23C" w14:textId="77777777" w:rsidR="00446C9D" w:rsidRPr="008D324F" w:rsidRDefault="00446C9D" w:rsidP="00446C9D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34A82DAC" w14:textId="5AE8C72D" w:rsidR="00446C9D" w:rsidRPr="008D324F" w:rsidRDefault="00446C9D" w:rsidP="00446C9D">
      <w:pPr>
        <w:tabs>
          <w:tab w:val="center" w:pos="2160"/>
          <w:tab w:val="left" w:pos="7560"/>
        </w:tabs>
        <w:ind w:right="-1109"/>
        <w:rPr>
          <w:szCs w:val="22"/>
          <w:u w:val="single"/>
          <w:lang w:val="pt-BR"/>
        </w:rPr>
      </w:pP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Pr="008D324F">
        <w:rPr>
          <w:szCs w:val="22"/>
          <w:lang w:val="pt-BR"/>
        </w:rPr>
        <w:tab/>
      </w:r>
      <w:r w:rsidR="009A58D1" w:rsidRPr="008D324F">
        <w:rPr>
          <w:szCs w:val="22"/>
          <w:u w:val="single"/>
          <w:lang w:val="pt-BR"/>
        </w:rPr>
        <w:t>Tema</w:t>
      </w:r>
      <w:r w:rsidRPr="008D324F">
        <w:rPr>
          <w:szCs w:val="22"/>
          <w:u w:val="single"/>
          <w:lang w:val="pt-BR"/>
        </w:rPr>
        <w:t xml:space="preserve"> 25 </w:t>
      </w:r>
      <w:r w:rsidR="009A58D1" w:rsidRPr="008D324F">
        <w:rPr>
          <w:szCs w:val="22"/>
          <w:u w:val="single"/>
          <w:lang w:val="pt-BR"/>
        </w:rPr>
        <w:t xml:space="preserve">da </w:t>
      </w:r>
      <w:r w:rsidRPr="008D324F">
        <w:rPr>
          <w:szCs w:val="22"/>
          <w:u w:val="single"/>
          <w:lang w:val="pt-BR"/>
        </w:rPr>
        <w:t>agenda</w:t>
      </w:r>
    </w:p>
    <w:p w14:paraId="32ECE9F7" w14:textId="77777777" w:rsidR="00446C9D" w:rsidRPr="008D324F" w:rsidRDefault="00446C9D" w:rsidP="00446C9D">
      <w:pPr>
        <w:rPr>
          <w:szCs w:val="22"/>
          <w:lang w:val="pt-BR"/>
        </w:rPr>
      </w:pPr>
    </w:p>
    <w:p w14:paraId="45D87156" w14:textId="77777777" w:rsidR="00446C9D" w:rsidRPr="008D324F" w:rsidRDefault="00446C9D" w:rsidP="00446C9D">
      <w:pPr>
        <w:rPr>
          <w:szCs w:val="22"/>
          <w:lang w:val="pt-BR"/>
        </w:rPr>
      </w:pPr>
    </w:p>
    <w:p w14:paraId="1B80CA75" w14:textId="77777777" w:rsidR="00446C9D" w:rsidRPr="008D324F" w:rsidRDefault="00446C9D" w:rsidP="00446C9D">
      <w:pPr>
        <w:rPr>
          <w:szCs w:val="22"/>
          <w:lang w:val="pt-BR"/>
        </w:rPr>
      </w:pPr>
    </w:p>
    <w:p w14:paraId="36E3B8A8" w14:textId="77777777" w:rsidR="00446C9D" w:rsidRPr="008D324F" w:rsidRDefault="00446C9D" w:rsidP="00446C9D">
      <w:pPr>
        <w:rPr>
          <w:szCs w:val="22"/>
          <w:lang w:val="pt-BR"/>
        </w:rPr>
      </w:pPr>
    </w:p>
    <w:p w14:paraId="592FC9D0" w14:textId="77777777" w:rsidR="00446C9D" w:rsidRPr="008D324F" w:rsidRDefault="00446C9D" w:rsidP="00446C9D">
      <w:pPr>
        <w:rPr>
          <w:szCs w:val="22"/>
          <w:lang w:val="pt-BR"/>
        </w:rPr>
      </w:pPr>
    </w:p>
    <w:p w14:paraId="195E2707" w14:textId="6B64BAF6" w:rsidR="00446C9D" w:rsidRDefault="00446C9D" w:rsidP="00446C9D">
      <w:pPr>
        <w:rPr>
          <w:szCs w:val="22"/>
          <w:lang w:val="pt-BR"/>
        </w:rPr>
      </w:pPr>
    </w:p>
    <w:p w14:paraId="12656203" w14:textId="46409888" w:rsidR="00BE444C" w:rsidRDefault="00BE444C" w:rsidP="00446C9D">
      <w:pPr>
        <w:rPr>
          <w:szCs w:val="22"/>
          <w:lang w:val="pt-BR"/>
        </w:rPr>
      </w:pPr>
    </w:p>
    <w:p w14:paraId="37287D83" w14:textId="2763D7D8" w:rsidR="00BE444C" w:rsidRDefault="00BE444C" w:rsidP="00446C9D">
      <w:pPr>
        <w:rPr>
          <w:szCs w:val="22"/>
          <w:lang w:val="pt-BR"/>
        </w:rPr>
      </w:pPr>
    </w:p>
    <w:p w14:paraId="3C5C375C" w14:textId="77777777" w:rsidR="00BE444C" w:rsidRPr="008D324F" w:rsidRDefault="00BE444C" w:rsidP="00446C9D">
      <w:pPr>
        <w:rPr>
          <w:szCs w:val="22"/>
          <w:lang w:val="pt-BR"/>
        </w:rPr>
      </w:pPr>
    </w:p>
    <w:p w14:paraId="4C0BF1B0" w14:textId="77777777" w:rsidR="00446C9D" w:rsidRPr="008D324F" w:rsidRDefault="00446C9D" w:rsidP="00446C9D">
      <w:pPr>
        <w:rPr>
          <w:szCs w:val="22"/>
          <w:lang w:val="pt-BR"/>
        </w:rPr>
      </w:pPr>
    </w:p>
    <w:p w14:paraId="0143C4FB" w14:textId="77777777" w:rsidR="00446C9D" w:rsidRPr="008D324F" w:rsidRDefault="00446C9D" w:rsidP="00446C9D">
      <w:pPr>
        <w:rPr>
          <w:szCs w:val="22"/>
          <w:lang w:val="pt-BR"/>
        </w:rPr>
      </w:pPr>
    </w:p>
    <w:p w14:paraId="1FE89512" w14:textId="77777777" w:rsidR="00446C9D" w:rsidRPr="008D324F" w:rsidRDefault="00446C9D" w:rsidP="00446C9D">
      <w:pPr>
        <w:rPr>
          <w:szCs w:val="22"/>
          <w:lang w:val="pt-BR"/>
        </w:rPr>
      </w:pPr>
    </w:p>
    <w:p w14:paraId="38AB9CBF" w14:textId="77777777" w:rsidR="00446C9D" w:rsidRPr="008D324F" w:rsidRDefault="00446C9D" w:rsidP="00446C9D">
      <w:pPr>
        <w:rPr>
          <w:szCs w:val="22"/>
          <w:lang w:val="pt-BR"/>
        </w:rPr>
      </w:pPr>
    </w:p>
    <w:p w14:paraId="2AA91C20" w14:textId="77777777" w:rsidR="00446C9D" w:rsidRPr="008D324F" w:rsidRDefault="00446C9D" w:rsidP="00446C9D">
      <w:pPr>
        <w:rPr>
          <w:szCs w:val="22"/>
          <w:lang w:val="pt-BR"/>
        </w:rPr>
      </w:pPr>
    </w:p>
    <w:p w14:paraId="34A8B36B" w14:textId="77777777" w:rsidR="00446C9D" w:rsidRPr="008D324F" w:rsidRDefault="00446C9D" w:rsidP="00446C9D">
      <w:pPr>
        <w:rPr>
          <w:szCs w:val="22"/>
          <w:lang w:val="pt-BR"/>
        </w:rPr>
      </w:pPr>
    </w:p>
    <w:p w14:paraId="46F7E7C3" w14:textId="77777777" w:rsidR="00446C9D" w:rsidRPr="008D324F" w:rsidRDefault="00446C9D" w:rsidP="00446C9D">
      <w:pPr>
        <w:rPr>
          <w:szCs w:val="22"/>
          <w:lang w:val="pt-BR"/>
        </w:rPr>
      </w:pPr>
    </w:p>
    <w:p w14:paraId="2C990CC9" w14:textId="3E4B089F" w:rsidR="00446C9D" w:rsidRPr="008D324F" w:rsidRDefault="00446C9D" w:rsidP="00154A70">
      <w:pPr>
        <w:jc w:val="center"/>
        <w:rPr>
          <w:szCs w:val="22"/>
          <w:lang w:val="pt-BR" w:eastAsia="en-US"/>
        </w:rPr>
      </w:pPr>
      <w:r w:rsidRPr="008D324F">
        <w:rPr>
          <w:szCs w:val="22"/>
          <w:lang w:val="pt-BR"/>
        </w:rPr>
        <w:t>NOT</w:t>
      </w:r>
      <w:r w:rsidR="009A58D1" w:rsidRPr="008D324F">
        <w:rPr>
          <w:szCs w:val="22"/>
          <w:lang w:val="pt-BR"/>
        </w:rPr>
        <w:t xml:space="preserve">A DA MISSÃO PERMANENTE DE </w:t>
      </w:r>
      <w:r w:rsidRPr="008D324F">
        <w:rPr>
          <w:szCs w:val="22"/>
          <w:lang w:val="pt-BR"/>
        </w:rPr>
        <w:t>ANT</w:t>
      </w:r>
      <w:r w:rsidR="009A58D1" w:rsidRPr="008D324F">
        <w:rPr>
          <w:szCs w:val="22"/>
          <w:lang w:val="pt-BR"/>
        </w:rPr>
        <w:t>Í</w:t>
      </w:r>
      <w:r w:rsidRPr="008D324F">
        <w:rPr>
          <w:szCs w:val="22"/>
          <w:lang w:val="pt-BR"/>
        </w:rPr>
        <w:t xml:space="preserve">GUA </w:t>
      </w:r>
      <w:r w:rsidR="009A58D1" w:rsidRPr="008D324F">
        <w:rPr>
          <w:szCs w:val="22"/>
          <w:lang w:val="pt-BR"/>
        </w:rPr>
        <w:t>E</w:t>
      </w:r>
      <w:r w:rsidRPr="008D324F">
        <w:rPr>
          <w:szCs w:val="22"/>
          <w:lang w:val="pt-BR"/>
        </w:rPr>
        <w:t xml:space="preserve"> BARBUDA </w:t>
      </w:r>
      <w:r w:rsidR="00154A70" w:rsidRPr="008D324F">
        <w:rPr>
          <w:szCs w:val="22"/>
          <w:lang w:val="pt-BR"/>
        </w:rPr>
        <w:br/>
      </w:r>
      <w:r w:rsidR="009A58D1" w:rsidRPr="008D324F">
        <w:rPr>
          <w:szCs w:val="22"/>
          <w:lang w:val="pt-BR"/>
        </w:rPr>
        <w:t xml:space="preserve">ATUALIZANDO A LISTA DE PAÍSES QUE APRESENTARAM EMENDAS AO </w:t>
      </w:r>
      <w:r w:rsidR="00037BD8">
        <w:rPr>
          <w:szCs w:val="22"/>
          <w:lang w:val="pt-BR"/>
        </w:rPr>
        <w:br/>
      </w:r>
      <w:r w:rsidR="009A58D1" w:rsidRPr="008D324F">
        <w:rPr>
          <w:szCs w:val="22"/>
          <w:lang w:val="pt-BR"/>
        </w:rPr>
        <w:t xml:space="preserve">PROJETO DE RESOLUÇÃO </w:t>
      </w:r>
      <w:r w:rsidRPr="008D324F">
        <w:rPr>
          <w:szCs w:val="22"/>
          <w:lang w:val="pt-BR"/>
        </w:rPr>
        <w:t>“</w:t>
      </w:r>
      <w:r w:rsidRPr="008D324F">
        <w:rPr>
          <w:color w:val="000000" w:themeColor="text1"/>
          <w:szCs w:val="22"/>
          <w:lang w:val="pt-BR"/>
        </w:rPr>
        <w:t>EVOLU</w:t>
      </w:r>
      <w:r w:rsidR="009A58D1" w:rsidRPr="008D324F">
        <w:rPr>
          <w:color w:val="000000" w:themeColor="text1"/>
          <w:szCs w:val="22"/>
          <w:lang w:val="pt-BR"/>
        </w:rPr>
        <w:t xml:space="preserve">ÇÃO DA PANDEMIA DE </w:t>
      </w:r>
      <w:r w:rsidRPr="008D324F">
        <w:rPr>
          <w:color w:val="000000" w:themeColor="text1"/>
          <w:szCs w:val="22"/>
          <w:lang w:val="pt-BR"/>
        </w:rPr>
        <w:t xml:space="preserve">COVID-19 </w:t>
      </w:r>
      <w:r w:rsidR="009A58D1" w:rsidRPr="008D324F">
        <w:rPr>
          <w:color w:val="000000" w:themeColor="text1"/>
          <w:szCs w:val="22"/>
          <w:lang w:val="pt-BR"/>
        </w:rPr>
        <w:t xml:space="preserve">E SEU </w:t>
      </w:r>
      <w:r w:rsidR="00037BD8">
        <w:rPr>
          <w:color w:val="000000" w:themeColor="text1"/>
          <w:szCs w:val="22"/>
          <w:lang w:val="pt-BR"/>
        </w:rPr>
        <w:br/>
      </w:r>
      <w:r w:rsidRPr="008D324F">
        <w:rPr>
          <w:color w:val="000000" w:themeColor="text1"/>
          <w:szCs w:val="22"/>
          <w:lang w:val="pt-BR"/>
        </w:rPr>
        <w:t>IMPACT</w:t>
      </w:r>
      <w:r w:rsidR="009A58D1" w:rsidRPr="008D324F">
        <w:rPr>
          <w:color w:val="000000" w:themeColor="text1"/>
          <w:szCs w:val="22"/>
          <w:lang w:val="pt-BR"/>
        </w:rPr>
        <w:t>O NO HEMISFÉRIO</w:t>
      </w:r>
      <w:r w:rsidRPr="008D324F">
        <w:rPr>
          <w:color w:val="000000" w:themeColor="text1"/>
          <w:szCs w:val="22"/>
          <w:lang w:val="pt-BR"/>
        </w:rPr>
        <w:t>”</w:t>
      </w:r>
      <w:r w:rsidRPr="008D324F">
        <w:rPr>
          <w:szCs w:val="22"/>
          <w:lang w:val="pt-BR"/>
        </w:rPr>
        <w:t xml:space="preserve"> (AG/doc.5745/21) </w:t>
      </w:r>
      <w:r w:rsidR="009A58D1" w:rsidRPr="008D324F">
        <w:rPr>
          <w:szCs w:val="22"/>
          <w:lang w:val="pt-BR"/>
        </w:rPr>
        <w:t xml:space="preserve">PARA CONSIDERAÇÃO NO TEMA RESPECTIVO DA AGENDA DO QUINQUAGÉSIMO PRIMEIRO PERÍODO ORDINÁRIO </w:t>
      </w:r>
      <w:r w:rsidR="00037BD8">
        <w:rPr>
          <w:szCs w:val="22"/>
          <w:lang w:val="pt-BR"/>
        </w:rPr>
        <w:br/>
      </w:r>
      <w:r w:rsidR="009A58D1" w:rsidRPr="008D324F">
        <w:rPr>
          <w:szCs w:val="22"/>
          <w:lang w:val="pt-BR"/>
        </w:rPr>
        <w:t xml:space="preserve">DE SESSÕES DA ASSEMBLEIA GERAL </w:t>
      </w:r>
    </w:p>
    <w:p w14:paraId="2F830027" w14:textId="47132B01" w:rsidR="009A58D1" w:rsidRPr="008D324F" w:rsidRDefault="009A58D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rFonts w:eastAsiaTheme="minorHAnsi"/>
          <w:color w:val="000000"/>
          <w:szCs w:val="22"/>
          <w:lang w:val="pt-BR" w:eastAsia="en-US"/>
        </w:rPr>
      </w:pPr>
      <w:r w:rsidRPr="008D324F">
        <w:rPr>
          <w:szCs w:val="22"/>
          <w:lang w:val="pt-BR"/>
        </w:rPr>
        <w:br w:type="page"/>
      </w:r>
    </w:p>
    <w:p w14:paraId="45659995" w14:textId="4FF78286" w:rsidR="00446C9D" w:rsidRPr="008D324F" w:rsidRDefault="009A58D1" w:rsidP="00446C9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b/>
          <w:bCs/>
          <w:sz w:val="22"/>
          <w:szCs w:val="22"/>
          <w:lang w:val="pt-BR"/>
        </w:rPr>
        <w:lastRenderedPageBreak/>
        <w:t>Missão Permanente de Antígua e Barbuda</w:t>
      </w:r>
    </w:p>
    <w:p w14:paraId="65571DCD" w14:textId="5A1F3A7B" w:rsidR="009A58D1" w:rsidRPr="008D324F" w:rsidRDefault="009A58D1" w:rsidP="00446C9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7B1367EE" w14:textId="32872134" w:rsidR="009A58D1" w:rsidRPr="008D324F" w:rsidRDefault="009A58D1" w:rsidP="00446C9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05119898" w14:textId="52752FC6" w:rsidR="009A58D1" w:rsidRPr="008D324F" w:rsidRDefault="009A58D1" w:rsidP="009A58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b/>
          <w:bCs/>
          <w:sz w:val="22"/>
          <w:szCs w:val="22"/>
          <w:lang w:val="pt-BR"/>
        </w:rPr>
        <w:t>PM 34/2021</w:t>
      </w:r>
    </w:p>
    <w:p w14:paraId="74B6A295" w14:textId="1D881E4D" w:rsidR="009A58D1" w:rsidRPr="008D324F" w:rsidRDefault="009A58D1" w:rsidP="009A58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09FF204E" w14:textId="1B8709E2" w:rsidR="009A58D1" w:rsidRPr="008D324F" w:rsidRDefault="009A58D1" w:rsidP="009A58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2692E9C3" w14:textId="05A15E8D" w:rsidR="009A58D1" w:rsidRPr="008D324F" w:rsidRDefault="009A58D1" w:rsidP="00D4703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sz w:val="22"/>
          <w:szCs w:val="22"/>
          <w:lang w:val="pt-BR"/>
        </w:rPr>
        <w:t xml:space="preserve">A Missão Permanente de Antígua e Barbuda cumprimenta a Secretaria-Geral da Organização dos Estados Americanos e tem a honra de se referir ao projeto de resolução “Evolução da pandemia de covid-19 e seu impacto no Hemisfério”, a ser considerado no Quinquagésimo Primeiro Período Ordinário de Sessões da Assembleia Geral. </w:t>
      </w:r>
    </w:p>
    <w:p w14:paraId="521089CE" w14:textId="77777777" w:rsidR="009A58D1" w:rsidRPr="008D324F" w:rsidRDefault="009A58D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01586D5" w14:textId="72813305" w:rsidR="009A58D1" w:rsidRPr="008D324F" w:rsidRDefault="009A58D1" w:rsidP="00D4703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sz w:val="22"/>
          <w:szCs w:val="22"/>
          <w:lang w:val="pt-BR"/>
        </w:rPr>
        <w:t>A Missão Permanente tem a honra de informar que a Jamaica foi acrescentada à lista de países da CARICOM que apresentaram amendas à referida resolução, por meio da nota n</w:t>
      </w:r>
      <w:r w:rsidRPr="008D324F">
        <w:rPr>
          <w:rFonts w:ascii="Times New Roman" w:hAnsi="Times New Roman" w:cs="Times New Roman"/>
          <w:sz w:val="22"/>
          <w:szCs w:val="22"/>
          <w:vertAlign w:val="superscript"/>
          <w:lang w:val="pt-BR"/>
        </w:rPr>
        <w:t>o</w:t>
      </w:r>
      <w:r w:rsidRPr="008D324F">
        <w:rPr>
          <w:rFonts w:ascii="Times New Roman" w:hAnsi="Times New Roman" w:cs="Times New Roman"/>
          <w:sz w:val="22"/>
          <w:szCs w:val="22"/>
          <w:lang w:val="pt-BR"/>
        </w:rPr>
        <w:t xml:space="preserve"> 33/2001 desta Missão, datada de 10 de novembro de 2021. Portanto, as emendas são apresentadas em nome de tod</w:t>
      </w:r>
      <w:r w:rsidR="00A26FE1" w:rsidRPr="008D324F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8D324F">
        <w:rPr>
          <w:rFonts w:ascii="Times New Roman" w:hAnsi="Times New Roman" w:cs="Times New Roman"/>
          <w:sz w:val="22"/>
          <w:szCs w:val="22"/>
          <w:lang w:val="pt-BR"/>
        </w:rPr>
        <w:t>s as quatorze delegações da CARICOM, a saber: Antígua e Barbuda, Bahamas, Barbados, Belize, Dominica, Gr</w:t>
      </w:r>
      <w:r w:rsidR="00BE444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8D324F">
        <w:rPr>
          <w:rFonts w:ascii="Times New Roman" w:hAnsi="Times New Roman" w:cs="Times New Roman"/>
          <w:sz w:val="22"/>
          <w:szCs w:val="22"/>
          <w:lang w:val="pt-BR"/>
        </w:rPr>
        <w:t xml:space="preserve">nada, Guiana, Haiti, Jamaica, Santa Lúcia, Saint Kitts e Nevis, São Vicente e Granadinas, Trinidad e Tobago e Suriname.  A Missão Permanente solicita que todos os Estados membros sejam informados. </w:t>
      </w:r>
    </w:p>
    <w:p w14:paraId="05A60206" w14:textId="77777777" w:rsidR="009A58D1" w:rsidRPr="008D324F" w:rsidRDefault="009A58D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AB4EE0A" w14:textId="7F3B45F2" w:rsidR="009A58D1" w:rsidRPr="008D324F" w:rsidRDefault="009A58D1" w:rsidP="00D4703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sz w:val="22"/>
          <w:szCs w:val="22"/>
          <w:lang w:val="pt-BR"/>
        </w:rPr>
        <w:t xml:space="preserve">A Missão Permanente de Antígua e Barbuda aproveita a oportunidade para reiterar à Secretaria-Geral da Organização dos Estados Americanos os protestos de sua mais alta consideração. </w:t>
      </w:r>
    </w:p>
    <w:p w14:paraId="1FF758B7" w14:textId="6F132B6F" w:rsidR="009A58D1" w:rsidRPr="008D324F" w:rsidRDefault="009A58D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D76420D" w14:textId="4CD0C8F5" w:rsidR="009A58D1" w:rsidRPr="008D324F" w:rsidRDefault="009A58D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0BA4FDA" w14:textId="0DCF5638" w:rsidR="009A58D1" w:rsidRPr="008D324F" w:rsidRDefault="009A58D1" w:rsidP="00D47037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8D324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8D324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8D324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8D324F">
        <w:rPr>
          <w:rFonts w:ascii="Times New Roman" w:hAnsi="Times New Roman" w:cs="Times New Roman"/>
          <w:sz w:val="22"/>
          <w:szCs w:val="22"/>
          <w:lang w:val="pt-BR"/>
        </w:rPr>
        <w:tab/>
        <w:t>Washington, D.C., 11 de novembro de 2021</w:t>
      </w:r>
    </w:p>
    <w:p w14:paraId="662B5777" w14:textId="27C7681E" w:rsidR="009A58D1" w:rsidRPr="008D324F" w:rsidRDefault="009A58D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7F2125A" w14:textId="1EF331D9" w:rsidR="009A58D1" w:rsidRPr="008D324F" w:rsidRDefault="009A58D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2CC24ED" w14:textId="1CB182CC" w:rsidR="00A26FE1" w:rsidRPr="008D324F" w:rsidRDefault="00A26FE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0F398C2" w14:textId="158A72EA" w:rsidR="00A26FE1" w:rsidRPr="008D324F" w:rsidRDefault="00A26FE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sz w:val="22"/>
          <w:szCs w:val="22"/>
          <w:lang w:val="pt-BR"/>
        </w:rPr>
        <w:t>À</w:t>
      </w:r>
    </w:p>
    <w:p w14:paraId="7B672DBB" w14:textId="2F1C1184" w:rsidR="00A26FE1" w:rsidRPr="008D324F" w:rsidRDefault="00A26FE1" w:rsidP="009A5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D324F">
        <w:rPr>
          <w:rFonts w:ascii="Times New Roman" w:hAnsi="Times New Roman" w:cs="Times New Roman"/>
          <w:sz w:val="22"/>
          <w:szCs w:val="22"/>
          <w:lang w:val="pt-BR"/>
        </w:rPr>
        <w:t>Organização dos Estados Americanos</w:t>
      </w:r>
    </w:p>
    <w:p w14:paraId="245B23C0" w14:textId="14013DA4" w:rsidR="009A58D1" w:rsidRPr="008D324F" w:rsidRDefault="009A58D1" w:rsidP="009A58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5C679BA8" w14:textId="0EA67201" w:rsidR="008E6962" w:rsidRPr="008D324F" w:rsidRDefault="00037BD8" w:rsidP="00AB4851">
      <w:pPr>
        <w:pStyle w:val="BodyText"/>
        <w:widowControl/>
        <w:jc w:val="center"/>
        <w:rPr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E6BAB7" wp14:editId="355DF528">
            <wp:simplePos x="0" y="0"/>
            <wp:positionH relativeFrom="margin">
              <wp:align>right</wp:align>
            </wp:positionH>
            <wp:positionV relativeFrom="page">
              <wp:posOffset>8505190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85" w:rsidRPr="008D324F">
        <w:rPr>
          <w:noProof/>
          <w:lang w:val="pt-BR"/>
        </w:rPr>
        <w:drawing>
          <wp:anchor distT="0" distB="0" distL="114300" distR="114300" simplePos="0" relativeHeight="251666432" behindDoc="0" locked="0" layoutInCell="1" allowOverlap="1" wp14:anchorId="350EB0F6" wp14:editId="48F0C221">
            <wp:simplePos x="0" y="0"/>
            <wp:positionH relativeFrom="column">
              <wp:posOffset>5123695</wp:posOffset>
            </wp:positionH>
            <wp:positionV relativeFrom="paragraph">
              <wp:posOffset>7697591</wp:posOffset>
            </wp:positionV>
            <wp:extent cx="713105" cy="713105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4C">
        <w:rPr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8630DE4" wp14:editId="1AC750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A696C7" w14:textId="5A8B1539" w:rsidR="00BE444C" w:rsidRPr="00BE444C" w:rsidRDefault="00BE44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AG08427P04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30D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AA696C7" w14:textId="5A8B1539" w:rsidR="00BE444C" w:rsidRPr="00BE444C" w:rsidRDefault="00BE444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AG08427P04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6962" w:rsidRPr="008D324F" w:rsidSect="004275B6">
      <w:headerReference w:type="default" r:id="rId12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2580" w14:textId="77777777" w:rsidR="001A6FBF" w:rsidRDefault="001A6FBF" w:rsidP="001A0418">
      <w:r>
        <w:separator/>
      </w:r>
    </w:p>
  </w:endnote>
  <w:endnote w:type="continuationSeparator" w:id="0">
    <w:p w14:paraId="0AACC2D5" w14:textId="77777777" w:rsidR="001A6FBF" w:rsidRDefault="001A6FBF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991" w14:textId="77777777" w:rsidR="001A6FBF" w:rsidRDefault="001A6FBF" w:rsidP="001A0418">
      <w:r>
        <w:separator/>
      </w:r>
    </w:p>
  </w:footnote>
  <w:footnote w:type="continuationSeparator" w:id="0">
    <w:p w14:paraId="66BDC23E" w14:textId="77777777" w:rsidR="001A6FBF" w:rsidRDefault="001A6FBF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4355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481AAB" w14:textId="77777777" w:rsidR="00504B3F" w:rsidRDefault="00504B3F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A33E810" w14:textId="77777777" w:rsidR="00504B3F" w:rsidRPr="00A5242B" w:rsidRDefault="00504B3F" w:rsidP="00A5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6F324847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Bookman Old Style" w:hAnsi="Bookman Old Style" w:cs="Bookman Old Style"/>
        <w:spacing w:val="-6"/>
        <w:w w:val="105"/>
        <w:sz w:val="24"/>
        <w:szCs w:val="24"/>
      </w:rPr>
    </w:lvl>
  </w:abstractNum>
  <w:abstractNum w:abstractNumId="1" w15:restartNumberingAfterBreak="0">
    <w:nsid w:val="074345EC"/>
    <w:multiLevelType w:val="singleLevel"/>
    <w:tmpl w:val="2135CCAD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Bookman Old Style" w:hAnsi="Bookman Old Style" w:cs="Bookman Old Style"/>
        <w:spacing w:val="1"/>
        <w:w w:val="105"/>
        <w:sz w:val="24"/>
        <w:szCs w:val="24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037BD8"/>
    <w:rsid w:val="00154A70"/>
    <w:rsid w:val="00162FDE"/>
    <w:rsid w:val="001A0418"/>
    <w:rsid w:val="001A6FBF"/>
    <w:rsid w:val="00211B36"/>
    <w:rsid w:val="002352FF"/>
    <w:rsid w:val="00256D9B"/>
    <w:rsid w:val="003E45C3"/>
    <w:rsid w:val="004275B6"/>
    <w:rsid w:val="00446C9D"/>
    <w:rsid w:val="004A75B2"/>
    <w:rsid w:val="00504B3F"/>
    <w:rsid w:val="00507111"/>
    <w:rsid w:val="00510F2B"/>
    <w:rsid w:val="00563E06"/>
    <w:rsid w:val="006D79E4"/>
    <w:rsid w:val="006E0DC7"/>
    <w:rsid w:val="006E505D"/>
    <w:rsid w:val="007568A5"/>
    <w:rsid w:val="00883A8E"/>
    <w:rsid w:val="008D324F"/>
    <w:rsid w:val="008E6962"/>
    <w:rsid w:val="00947882"/>
    <w:rsid w:val="009576D0"/>
    <w:rsid w:val="009867B2"/>
    <w:rsid w:val="009968B0"/>
    <w:rsid w:val="009A58D1"/>
    <w:rsid w:val="00A11EE4"/>
    <w:rsid w:val="00A26FE1"/>
    <w:rsid w:val="00A517C3"/>
    <w:rsid w:val="00A5242B"/>
    <w:rsid w:val="00AB4851"/>
    <w:rsid w:val="00AB5331"/>
    <w:rsid w:val="00B12F78"/>
    <w:rsid w:val="00B555EB"/>
    <w:rsid w:val="00BA0A70"/>
    <w:rsid w:val="00BC2A85"/>
    <w:rsid w:val="00BD6258"/>
    <w:rsid w:val="00BE0612"/>
    <w:rsid w:val="00BE444C"/>
    <w:rsid w:val="00BE562D"/>
    <w:rsid w:val="00C10F4C"/>
    <w:rsid w:val="00C640AC"/>
    <w:rsid w:val="00C66B45"/>
    <w:rsid w:val="00CD718F"/>
    <w:rsid w:val="00D26022"/>
    <w:rsid w:val="00D47037"/>
    <w:rsid w:val="00E04604"/>
    <w:rsid w:val="00E4796E"/>
    <w:rsid w:val="00E60C2A"/>
    <w:rsid w:val="00E83805"/>
    <w:rsid w:val="00EE2253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val="en-US"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val="en-US"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val="en-US"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Mayorga, Georgina</cp:lastModifiedBy>
  <cp:revision>7</cp:revision>
  <cp:lastPrinted>2021-11-10T12:12:00Z</cp:lastPrinted>
  <dcterms:created xsi:type="dcterms:W3CDTF">2021-11-11T22:38:00Z</dcterms:created>
  <dcterms:modified xsi:type="dcterms:W3CDTF">2021-11-12T00:48:00Z</dcterms:modified>
</cp:coreProperties>
</file>